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C63BAB" w14:paraId="7468643D" w14:textId="77777777" w:rsidTr="00C95A20">
        <w:trPr>
          <w:trHeight w:val="8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024F" w14:textId="77777777" w:rsidR="00DF338D" w:rsidRPr="00C63BAB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r w:rsidRPr="00C63BAB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7A528C07" w14:textId="77777777" w:rsidR="00DF338D" w:rsidRPr="00C63BAB" w:rsidRDefault="00C95A20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C63BAB">
              <w:rPr>
                <w:rFonts w:ascii="Tw Cen MT" w:hAnsi="Tw Cen MT"/>
                <w:b/>
                <w:sz w:val="26"/>
                <w:szCs w:val="26"/>
              </w:rPr>
              <w:t>22PC1EC210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2E825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20BA2A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92DE97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471E7C0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D480A0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5745BA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61AD4FA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93D95" w14:textId="77777777" w:rsidR="00DF338D" w:rsidRPr="00C63BAB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50E6" w14:textId="77777777" w:rsidR="00DF338D" w:rsidRPr="00C63BAB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C63BAB">
              <w:rPr>
                <w:rFonts w:ascii="Tw Cen MT" w:hAnsi="Tw Cen MT"/>
                <w:b/>
                <w:sz w:val="26"/>
                <w:szCs w:val="26"/>
              </w:rPr>
              <w:t>R</w:t>
            </w:r>
            <w:r w:rsidR="00AE344D" w:rsidRPr="00C63BAB">
              <w:rPr>
                <w:rFonts w:ascii="Tw Cen MT" w:hAnsi="Tw Cen MT"/>
                <w:b/>
                <w:sz w:val="26"/>
                <w:szCs w:val="26"/>
              </w:rPr>
              <w:t>2</w:t>
            </w:r>
            <w:r w:rsidR="00901391" w:rsidRPr="00C63BAB">
              <w:rPr>
                <w:rFonts w:ascii="Tw Cen MT" w:hAnsi="Tw Cen MT"/>
                <w:b/>
                <w:sz w:val="26"/>
                <w:szCs w:val="26"/>
              </w:rPr>
              <w:t>2</w:t>
            </w:r>
          </w:p>
        </w:tc>
      </w:tr>
    </w:tbl>
    <w:p w14:paraId="4D7F4E05" w14:textId="77777777" w:rsidR="00DF338D" w:rsidRPr="00C63BAB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C63BAB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27E0F248" w14:textId="77777777" w:rsidR="00DF338D" w:rsidRPr="00C63BAB" w:rsidRDefault="00DF338D" w:rsidP="00DF338D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C63BAB">
        <w:rPr>
          <w:rFonts w:ascii="Tw Cen MT" w:hAnsi="Tw Cen MT"/>
          <w:bCs/>
          <w:sz w:val="26"/>
          <w:szCs w:val="26"/>
        </w:rPr>
        <w:t>(AUTONOMOUS)</w:t>
      </w:r>
    </w:p>
    <w:p w14:paraId="7BBB6D2C" w14:textId="4015552E" w:rsidR="00DF338D" w:rsidRPr="00C63BAB" w:rsidRDefault="00273B68" w:rsidP="00DF338D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C63BAB">
        <w:rPr>
          <w:rFonts w:ascii="Tw Cen MT" w:hAnsi="Tw Cen MT"/>
          <w:sz w:val="26"/>
          <w:szCs w:val="26"/>
        </w:rPr>
        <w:t>B.Tech. II Year I</w:t>
      </w:r>
      <w:r w:rsidR="006615FA" w:rsidRPr="00C63BAB">
        <w:rPr>
          <w:rFonts w:ascii="Tw Cen MT" w:hAnsi="Tw Cen MT"/>
          <w:sz w:val="26"/>
          <w:szCs w:val="26"/>
        </w:rPr>
        <w:t>I</w:t>
      </w:r>
      <w:r w:rsidRPr="00C63BAB">
        <w:rPr>
          <w:rFonts w:ascii="Tw Cen MT" w:hAnsi="Tw Cen MT"/>
          <w:sz w:val="26"/>
          <w:szCs w:val="26"/>
        </w:rPr>
        <w:t xml:space="preserve"> Semester Regular and Supplementary Examinations, May 2026</w:t>
      </w:r>
      <w:r w:rsidR="00DF338D" w:rsidRPr="00C63BAB">
        <w:rPr>
          <w:rFonts w:ascii="Tw Cen MT" w:hAnsi="Tw Cen MT"/>
          <w:sz w:val="26"/>
          <w:szCs w:val="26"/>
        </w:rPr>
        <w:t xml:space="preserve"> </w:t>
      </w:r>
    </w:p>
    <w:p w14:paraId="605839F4" w14:textId="77777777" w:rsidR="00DF338D" w:rsidRPr="00C63BAB" w:rsidRDefault="00C95A20" w:rsidP="00DF338D">
      <w:pPr>
        <w:spacing w:after="0" w:line="240" w:lineRule="auto"/>
        <w:jc w:val="center"/>
        <w:rPr>
          <w:rFonts w:ascii="Tw Cen MT" w:hAnsi="Tw Cen MT"/>
          <w:caps/>
          <w:sz w:val="26"/>
          <w:szCs w:val="26"/>
        </w:rPr>
      </w:pPr>
      <w:r w:rsidRPr="00C63BAB">
        <w:rPr>
          <w:rFonts w:ascii="Tw Cen MT" w:hAnsi="Tw Cen MT"/>
          <w:b/>
          <w:caps/>
          <w:sz w:val="26"/>
          <w:szCs w:val="26"/>
        </w:rPr>
        <w:t>Analog Electronic Circuits</w:t>
      </w:r>
    </w:p>
    <w:p w14:paraId="33B420FB" w14:textId="2D1935BB" w:rsidR="00DF338D" w:rsidRPr="00C63BAB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63BAB">
        <w:rPr>
          <w:rFonts w:ascii="Tw Cen MT" w:hAnsi="Tw Cen MT"/>
          <w:sz w:val="26"/>
          <w:szCs w:val="26"/>
        </w:rPr>
        <w:t>(</w:t>
      </w:r>
      <w:r w:rsidR="00B91546" w:rsidRPr="00C63BAB">
        <w:rPr>
          <w:rFonts w:ascii="Tw Cen MT" w:hAnsi="Tw Cen MT"/>
          <w:sz w:val="26"/>
          <w:szCs w:val="26"/>
        </w:rPr>
        <w:t>EE</w:t>
      </w:r>
      <w:r w:rsidR="00C95A20" w:rsidRPr="00C63BAB">
        <w:rPr>
          <w:rFonts w:ascii="Tw Cen MT" w:hAnsi="Tw Cen MT"/>
          <w:sz w:val="26"/>
          <w:szCs w:val="26"/>
        </w:rPr>
        <w:t>E</w:t>
      </w:r>
      <w:r w:rsidRPr="00C63BAB">
        <w:rPr>
          <w:rFonts w:ascii="Tw Cen MT" w:hAnsi="Tw Cen MT"/>
          <w:sz w:val="26"/>
          <w:szCs w:val="26"/>
        </w:rPr>
        <w:t>)</w:t>
      </w:r>
    </w:p>
    <w:p w14:paraId="206200C5" w14:textId="1E44251D" w:rsidR="00700BD2" w:rsidRPr="00273B68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273B6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273B68">
        <w:rPr>
          <w:rFonts w:ascii="Tw Cen MT" w:hAnsi="Tw Cen MT"/>
          <w:b/>
          <w:sz w:val="26"/>
          <w:szCs w:val="26"/>
          <w:lang w:eastAsia="en-IN"/>
        </w:rPr>
        <w:tab/>
      </w:r>
      <w:r w:rsidRPr="00273B68">
        <w:rPr>
          <w:rFonts w:ascii="Tw Cen MT" w:hAnsi="Tw Cen MT"/>
          <w:b/>
          <w:sz w:val="26"/>
          <w:szCs w:val="26"/>
          <w:lang w:eastAsia="en-IN"/>
        </w:rPr>
        <w:tab/>
      </w:r>
      <w:r w:rsidRPr="00273B6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273B6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AC45942" w14:textId="77777777" w:rsidR="00700BD2" w:rsidRPr="00273B6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273B6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87D5280" w14:textId="498C6B6D" w:rsidR="00AE344D" w:rsidRPr="00273B68" w:rsidRDefault="00700BD2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73B6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E840E5A" w14:textId="54BE92E2" w:rsidR="00DF338D" w:rsidRPr="00273B68" w:rsidRDefault="00420F53" w:rsidP="00C63BA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73B6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273B6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273B6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273B68">
        <w:rPr>
          <w:rFonts w:ascii="Times New Roman" w:eastAsia="Calibri" w:hAnsi="Times New Roman"/>
          <w:b/>
          <w:sz w:val="24"/>
          <w:szCs w:val="24"/>
        </w:rPr>
        <w:tab/>
      </w:r>
      <w:r w:rsidRPr="00273B68">
        <w:rPr>
          <w:rFonts w:ascii="Times New Roman" w:eastAsia="Calibri" w:hAnsi="Times New Roman"/>
          <w:b/>
          <w:sz w:val="24"/>
          <w:szCs w:val="24"/>
        </w:rPr>
        <w:tab/>
      </w:r>
      <w:r w:rsidRPr="00273B6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273B6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273B6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273B6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273B68">
        <w:rPr>
          <w:rFonts w:ascii="Times New Roman" w:eastAsia="Calibri" w:hAnsi="Times New Roman"/>
          <w:b/>
          <w:sz w:val="24"/>
          <w:szCs w:val="24"/>
        </w:rPr>
        <w:t>X2</w:t>
      </w:r>
      <w:r w:rsidR="00C63BAB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762C70" w:rsidRPr="00C63BAB" w14:paraId="0057F232" w14:textId="77777777" w:rsidTr="00C63BAB">
        <w:trPr>
          <w:trHeight w:val="113"/>
        </w:trPr>
        <w:tc>
          <w:tcPr>
            <w:tcW w:w="902" w:type="dxa"/>
          </w:tcPr>
          <w:p w14:paraId="7B2739F4" w14:textId="77777777" w:rsidR="00762C70" w:rsidRPr="00C63BAB" w:rsidRDefault="00762C70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2AE74CBD" w14:textId="5CAA938C" w:rsidR="00762C70" w:rsidRPr="00C63BAB" w:rsidRDefault="004C35C5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State</w:t>
            </w:r>
            <w:r w:rsidR="00FF566E" w:rsidRPr="00C63BAB">
              <w:rPr>
                <w:rFonts w:ascii="Times New Roman" w:hAnsi="Times New Roman"/>
              </w:rPr>
              <w:t xml:space="preserve"> Miller</w:t>
            </w:r>
            <w:r w:rsidRPr="00C63BAB">
              <w:rPr>
                <w:rFonts w:ascii="Times New Roman" w:hAnsi="Times New Roman"/>
              </w:rPr>
              <w:t>’</w:t>
            </w:r>
            <w:r w:rsidR="00FF566E" w:rsidRPr="00C63BAB">
              <w:rPr>
                <w:rFonts w:ascii="Times New Roman" w:hAnsi="Times New Roman"/>
              </w:rPr>
              <w:t>s theorem.</w:t>
            </w:r>
          </w:p>
        </w:tc>
        <w:tc>
          <w:tcPr>
            <w:tcW w:w="805" w:type="dxa"/>
          </w:tcPr>
          <w:p w14:paraId="0677B552" w14:textId="77777777" w:rsidR="00762C70" w:rsidRPr="00C63BAB" w:rsidRDefault="00762C70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973C948" w14:textId="5466A372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29FD955E" w14:textId="3181ED11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762C70" w:rsidRPr="00C63BAB">
              <w:rPr>
                <w:rFonts w:ascii="Times New Roman" w:hAnsi="Times New Roman"/>
              </w:rPr>
              <w:t>1</w:t>
            </w:r>
          </w:p>
        </w:tc>
      </w:tr>
      <w:tr w:rsidR="00762C70" w:rsidRPr="00C63BAB" w14:paraId="1096E868" w14:textId="77777777" w:rsidTr="00C63BAB">
        <w:trPr>
          <w:trHeight w:val="113"/>
        </w:trPr>
        <w:tc>
          <w:tcPr>
            <w:tcW w:w="902" w:type="dxa"/>
          </w:tcPr>
          <w:p w14:paraId="48F320BC" w14:textId="77777777" w:rsidR="00762C70" w:rsidRPr="00C63BAB" w:rsidRDefault="00762C70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323BAB75" w14:textId="77777777" w:rsidR="00762C70" w:rsidRPr="00C63BAB" w:rsidRDefault="00E151A7" w:rsidP="0052281E">
            <w:pPr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Compare the performance of large signal amplifiers with reference to different parameters.</w:t>
            </w:r>
          </w:p>
        </w:tc>
        <w:tc>
          <w:tcPr>
            <w:tcW w:w="805" w:type="dxa"/>
          </w:tcPr>
          <w:p w14:paraId="362D8397" w14:textId="77777777" w:rsidR="00762C70" w:rsidRPr="00C63BAB" w:rsidRDefault="00762C70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0B1E1AC4" w14:textId="3AD57CD4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1CF57BB1" w14:textId="59ABB035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4C35C5" w:rsidRPr="00C63BAB">
              <w:rPr>
                <w:rFonts w:ascii="Times New Roman" w:hAnsi="Times New Roman"/>
              </w:rPr>
              <w:t>4</w:t>
            </w:r>
          </w:p>
        </w:tc>
      </w:tr>
      <w:tr w:rsidR="00762C70" w:rsidRPr="00C63BAB" w14:paraId="03ACB2E9" w14:textId="77777777" w:rsidTr="00C63BAB">
        <w:trPr>
          <w:trHeight w:val="113"/>
        </w:trPr>
        <w:tc>
          <w:tcPr>
            <w:tcW w:w="902" w:type="dxa"/>
          </w:tcPr>
          <w:p w14:paraId="085E8C9D" w14:textId="77777777" w:rsidR="00762C70" w:rsidRPr="00C63BAB" w:rsidRDefault="00762C70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2E452AAB" w14:textId="77777777" w:rsidR="00762C70" w:rsidRPr="00C63BAB" w:rsidRDefault="002B0C16" w:rsidP="00420F53">
            <w:pPr>
              <w:ind w:right="-603"/>
              <w:contextualSpacing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Explain the condition for which the low pass filter acts as integrator.</w:t>
            </w:r>
          </w:p>
        </w:tc>
        <w:tc>
          <w:tcPr>
            <w:tcW w:w="805" w:type="dxa"/>
          </w:tcPr>
          <w:p w14:paraId="2E82AE79" w14:textId="77777777" w:rsidR="00762C70" w:rsidRPr="00C63BAB" w:rsidRDefault="00762C70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666C3551" w14:textId="2B22A845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60464AB4" w14:textId="00FEB393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4C35C5" w:rsidRPr="00C63BAB">
              <w:rPr>
                <w:rFonts w:ascii="Times New Roman" w:hAnsi="Times New Roman"/>
              </w:rPr>
              <w:t>3</w:t>
            </w:r>
          </w:p>
        </w:tc>
      </w:tr>
      <w:tr w:rsidR="00762C70" w:rsidRPr="00C63BAB" w14:paraId="1F146639" w14:textId="77777777" w:rsidTr="00C63BAB">
        <w:trPr>
          <w:trHeight w:val="113"/>
        </w:trPr>
        <w:tc>
          <w:tcPr>
            <w:tcW w:w="902" w:type="dxa"/>
          </w:tcPr>
          <w:p w14:paraId="13584E1E" w14:textId="77777777" w:rsidR="00762C70" w:rsidRPr="00C63BAB" w:rsidRDefault="00762C70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3DB99497" w14:textId="77777777" w:rsidR="00762C70" w:rsidRPr="00C63BAB" w:rsidRDefault="002B0C16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Define the terms CMRR and slew rate.</w:t>
            </w:r>
          </w:p>
        </w:tc>
        <w:tc>
          <w:tcPr>
            <w:tcW w:w="805" w:type="dxa"/>
          </w:tcPr>
          <w:p w14:paraId="13862778" w14:textId="77777777" w:rsidR="00762C70" w:rsidRPr="00C63BAB" w:rsidRDefault="00762C70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1CA4EC6E" w14:textId="6B9E39BA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7E0EF686" w14:textId="7E6CBC31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4C35C5" w:rsidRPr="00C63BAB">
              <w:rPr>
                <w:rFonts w:ascii="Times New Roman" w:hAnsi="Times New Roman"/>
              </w:rPr>
              <w:t>1</w:t>
            </w:r>
          </w:p>
        </w:tc>
      </w:tr>
      <w:tr w:rsidR="00762C70" w:rsidRPr="00C63BAB" w14:paraId="70462C6E" w14:textId="77777777" w:rsidTr="00C63BAB">
        <w:trPr>
          <w:trHeight w:val="113"/>
        </w:trPr>
        <w:tc>
          <w:tcPr>
            <w:tcW w:w="902" w:type="dxa"/>
          </w:tcPr>
          <w:p w14:paraId="6CA24FC7" w14:textId="77777777" w:rsidR="00762C70" w:rsidRPr="00C63BAB" w:rsidRDefault="00762C70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29DB728A" w14:textId="77777777" w:rsidR="00762C70" w:rsidRPr="00C63BAB" w:rsidRDefault="007F08D9" w:rsidP="00420F53">
            <w:pPr>
              <w:ind w:right="-605"/>
              <w:contextualSpacing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List the applications of 555 </w:t>
            </w:r>
            <w:r w:rsidR="00A26CB2" w:rsidRPr="00C63BAB">
              <w:rPr>
                <w:rFonts w:ascii="Times New Roman" w:hAnsi="Times New Roman"/>
              </w:rPr>
              <w:t>timers</w:t>
            </w:r>
            <w:r w:rsidRPr="00C63BAB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62C5EBAD" w14:textId="77777777" w:rsidR="00762C70" w:rsidRPr="00C63BAB" w:rsidRDefault="00762C70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DEF39FE" w14:textId="30198C88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3D909F90" w14:textId="4387594D" w:rsidR="00762C70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4C35C5" w:rsidRPr="00C63BAB">
              <w:rPr>
                <w:rFonts w:ascii="Times New Roman" w:hAnsi="Times New Roman"/>
              </w:rPr>
              <w:t>1</w:t>
            </w:r>
          </w:p>
        </w:tc>
      </w:tr>
    </w:tbl>
    <w:p w14:paraId="1AFFE076" w14:textId="77777777" w:rsidR="00DC6042" w:rsidRPr="00C63BAB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C63BAB">
        <w:rPr>
          <w:rFonts w:ascii="Times New Roman" w:eastAsia="Calibri" w:hAnsi="Times New Roman"/>
          <w:b/>
          <w:u w:val="single"/>
        </w:rPr>
        <w:t>PART- B</w:t>
      </w:r>
      <w:r w:rsidRPr="00C63BAB">
        <w:rPr>
          <w:rFonts w:ascii="Times New Roman" w:eastAsia="Calibri" w:hAnsi="Times New Roman"/>
          <w:b/>
        </w:rPr>
        <w:t xml:space="preserve"> </w:t>
      </w:r>
      <w:r w:rsidR="00420F53" w:rsidRPr="00C63BAB">
        <w:rPr>
          <w:rFonts w:ascii="Times New Roman" w:eastAsia="Calibri" w:hAnsi="Times New Roman"/>
          <w:b/>
        </w:rPr>
        <w:tab/>
      </w:r>
      <w:r w:rsidR="00420F53" w:rsidRPr="00C63BAB">
        <w:rPr>
          <w:rFonts w:ascii="Times New Roman" w:eastAsia="Calibri" w:hAnsi="Times New Roman"/>
          <w:b/>
        </w:rPr>
        <w:tab/>
      </w:r>
      <w:r w:rsidR="00420F53" w:rsidRPr="00C63BAB">
        <w:rPr>
          <w:rFonts w:ascii="Times New Roman" w:eastAsia="Calibri" w:hAnsi="Times New Roman"/>
          <w:b/>
        </w:rPr>
        <w:tab/>
      </w:r>
      <w:r w:rsidR="00700BD2" w:rsidRPr="00C63BAB">
        <w:rPr>
          <w:rFonts w:ascii="Times New Roman" w:eastAsia="Calibri" w:hAnsi="Times New Roman"/>
          <w:b/>
        </w:rPr>
        <w:tab/>
      </w:r>
      <w:r w:rsidR="00136458" w:rsidRPr="00C63BAB">
        <w:rPr>
          <w:rFonts w:ascii="Times New Roman" w:eastAsia="Calibri" w:hAnsi="Times New Roman"/>
          <w:b/>
        </w:rPr>
        <w:t xml:space="preserve">           </w:t>
      </w:r>
      <w:r w:rsidRPr="00C63BAB">
        <w:rPr>
          <w:rFonts w:ascii="Times New Roman" w:eastAsia="Calibri" w:hAnsi="Times New Roman"/>
          <w:b/>
        </w:rPr>
        <w:t>5X10=5</w:t>
      </w:r>
      <w:r w:rsidR="00420F53" w:rsidRPr="00C63BAB">
        <w:rPr>
          <w:rFonts w:ascii="Times New Roman" w:eastAsia="Calibri" w:hAnsi="Times New Roman"/>
          <w:b/>
        </w:rPr>
        <w:t>0</w:t>
      </w:r>
      <w:r w:rsidRPr="00C63BAB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C63BAB" w14:paraId="5C13F335" w14:textId="77777777" w:rsidTr="00C63BAB">
        <w:trPr>
          <w:trHeight w:val="20"/>
        </w:trPr>
        <w:tc>
          <w:tcPr>
            <w:tcW w:w="10930" w:type="dxa"/>
            <w:gridSpan w:val="6"/>
          </w:tcPr>
          <w:p w14:paraId="347A8A2F" w14:textId="77777777" w:rsidR="00777D0A" w:rsidRPr="00C63BAB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r w:rsidRPr="00C63BAB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C63BAB" w14:paraId="0CA66C7A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046612B2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</w:t>
            </w:r>
          </w:p>
        </w:tc>
        <w:tc>
          <w:tcPr>
            <w:tcW w:w="7604" w:type="dxa"/>
          </w:tcPr>
          <w:p w14:paraId="5AE7F35B" w14:textId="30A38E38" w:rsidR="00DC6042" w:rsidRPr="00C63BAB" w:rsidRDefault="008518FA" w:rsidP="008518F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With the necessary mathematical equation</w:t>
            </w:r>
            <w:r w:rsidR="007C35C0" w:rsidRPr="00C63BAB">
              <w:rPr>
                <w:rFonts w:ascii="Times New Roman" w:hAnsi="Times New Roman"/>
              </w:rPr>
              <w:t>s</w:t>
            </w:r>
            <w:r w:rsidRPr="00C63BAB">
              <w:rPr>
                <w:rFonts w:ascii="Times New Roman" w:hAnsi="Times New Roman"/>
              </w:rPr>
              <w:t xml:space="preserve"> discuss the effect of coupling and emitter by pass capacitors</w:t>
            </w:r>
            <w:r w:rsidR="00911EA7" w:rsidRPr="00C63BAB">
              <w:rPr>
                <w:rFonts w:ascii="Times New Roman" w:hAnsi="Times New Roman"/>
              </w:rPr>
              <w:t xml:space="preserve"> on frequency response</w:t>
            </w:r>
            <w:r w:rsidRPr="00C63BAB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0F6FC8D9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E78D7B1" w14:textId="5F310FE7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0CF7773F" w14:textId="7C2E7602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911EA7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4E54AD3F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679C4DD3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726278C2" w14:textId="02BAE0B1" w:rsidR="00DC6042" w:rsidRPr="00C63BAB" w:rsidRDefault="008518FA" w:rsidP="007C35C0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For the following low-frequency parameters of a typical transistor</w:t>
            </w:r>
            <w:r w:rsidR="007C35C0" w:rsidRPr="00C63BAB">
              <w:rPr>
                <w:rFonts w:ascii="Times New Roman" w:hAnsi="Times New Roman"/>
              </w:rPr>
              <w:t xml:space="preserve"> at room temperature</w:t>
            </w:r>
            <w:r w:rsidR="007C35C0" w:rsidRPr="00C63BAB">
              <w:rPr>
                <w:rFonts w:ascii="Times New Roman" w:hAnsi="Times New Roman"/>
                <w:i/>
              </w:rPr>
              <w:t xml:space="preserve"> </w:t>
            </w:r>
            <w:proofErr w:type="spellStart"/>
            <w:proofErr w:type="gramStart"/>
            <w:r w:rsidRPr="00C63BAB">
              <w:rPr>
                <w:rFonts w:ascii="Times New Roman" w:hAnsi="Times New Roman"/>
                <w:i/>
              </w:rPr>
              <w:t>I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c</w:t>
            </w:r>
            <w:proofErr w:type="spellEnd"/>
            <w:proofErr w:type="gramEnd"/>
            <w:r w:rsidRPr="00C63BAB">
              <w:rPr>
                <w:rFonts w:ascii="Times New Roman" w:hAnsi="Times New Roman"/>
                <w:i/>
              </w:rPr>
              <w:t xml:space="preserve"> = 10 mA</w:t>
            </w:r>
            <w:r w:rsidRPr="00C63BAB">
              <w:rPr>
                <w:rFonts w:ascii="Times New Roman" w:hAnsi="Times New Roman"/>
              </w:rPr>
              <w:t xml:space="preserve">, </w:t>
            </w:r>
            <w:r w:rsidRPr="00C63BAB">
              <w:rPr>
                <w:rFonts w:ascii="Times New Roman" w:hAnsi="Times New Roman"/>
                <w:i/>
              </w:rPr>
              <w:t>V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CE</w:t>
            </w:r>
            <w:r w:rsidRPr="00C63BAB">
              <w:rPr>
                <w:rFonts w:ascii="Times New Roman" w:hAnsi="Times New Roman"/>
                <w:i/>
              </w:rPr>
              <w:t xml:space="preserve"> = 10 </w:t>
            </w:r>
            <w:r w:rsidRPr="00C63BAB">
              <w:rPr>
                <w:rFonts w:ascii="Times New Roman" w:hAnsi="Times New Roman"/>
              </w:rPr>
              <w:t xml:space="preserve">V, </w:t>
            </w:r>
            <w:proofErr w:type="spellStart"/>
            <w:r w:rsidRPr="00C63BAB">
              <w:rPr>
                <w:rFonts w:ascii="Times New Roman" w:hAnsi="Times New Roman"/>
                <w:i/>
              </w:rPr>
              <w:t>h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ie</w:t>
            </w:r>
            <w:proofErr w:type="spellEnd"/>
            <w:r w:rsidRPr="00C63BAB">
              <w:rPr>
                <w:rFonts w:ascii="Times New Roman" w:hAnsi="Times New Roman"/>
                <w:i/>
              </w:rPr>
              <w:t xml:space="preserve"> = 500 Ω</w:t>
            </w:r>
            <w:r w:rsidR="007C35C0" w:rsidRPr="00C63BAB">
              <w:rPr>
                <w:rFonts w:ascii="Times New Roman" w:hAnsi="Times New Roman"/>
              </w:rPr>
              <w:t xml:space="preserve">, </w:t>
            </w:r>
            <w:r w:rsidRPr="00C63BAB">
              <w:rPr>
                <w:rFonts w:ascii="Times New Roman" w:hAnsi="Times New Roman"/>
                <w:i/>
              </w:rPr>
              <w:t>h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oe</w:t>
            </w:r>
            <w:r w:rsidRPr="00C63BAB">
              <w:rPr>
                <w:rFonts w:ascii="Times New Roman" w:hAnsi="Times New Roman"/>
                <w:i/>
              </w:rPr>
              <w:t xml:space="preserve"> = 4 × 10</w:t>
            </w:r>
            <w:r w:rsidRPr="00C63BAB">
              <w:rPr>
                <w:rFonts w:ascii="Times New Roman" w:hAnsi="Times New Roman"/>
                <w:i/>
                <w:vertAlign w:val="superscript"/>
              </w:rPr>
              <w:t>−5</w:t>
            </w:r>
            <w:r w:rsidRPr="00C63BAB">
              <w:rPr>
                <w:rFonts w:ascii="Times New Roman" w:hAnsi="Times New Roman"/>
                <w:i/>
              </w:rPr>
              <w:t xml:space="preserve"> A/V</w:t>
            </w:r>
            <w:r w:rsidRPr="00C63BAB">
              <w:rPr>
                <w:rFonts w:ascii="Times New Roman" w:hAnsi="Times New Roman"/>
              </w:rPr>
              <w:t xml:space="preserve">, </w:t>
            </w:r>
            <w:proofErr w:type="spellStart"/>
            <w:r w:rsidRPr="00C63BAB">
              <w:rPr>
                <w:rFonts w:ascii="Times New Roman" w:hAnsi="Times New Roman"/>
                <w:i/>
              </w:rPr>
              <w:t>h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fe</w:t>
            </w:r>
            <w:proofErr w:type="spellEnd"/>
            <w:r w:rsidRPr="00C63BAB">
              <w:rPr>
                <w:rFonts w:ascii="Times New Roman" w:hAnsi="Times New Roman"/>
                <w:i/>
              </w:rPr>
              <w:t xml:space="preserve"> = 100</w:t>
            </w:r>
            <w:r w:rsidRPr="00C63BAB">
              <w:rPr>
                <w:rFonts w:ascii="Times New Roman" w:hAnsi="Times New Roman"/>
              </w:rPr>
              <w:t xml:space="preserve">, </w:t>
            </w:r>
            <w:proofErr w:type="spellStart"/>
            <w:r w:rsidRPr="00C63BAB">
              <w:rPr>
                <w:rFonts w:ascii="Times New Roman" w:hAnsi="Times New Roman"/>
                <w:i/>
              </w:rPr>
              <w:t>h</w:t>
            </w:r>
            <w:r w:rsidRPr="00C63BAB">
              <w:rPr>
                <w:rFonts w:ascii="Times New Roman" w:hAnsi="Times New Roman"/>
                <w:i/>
                <w:vertAlign w:val="subscript"/>
              </w:rPr>
              <w:t>re</w:t>
            </w:r>
            <w:proofErr w:type="spellEnd"/>
            <w:r w:rsidRPr="00C63BAB">
              <w:rPr>
                <w:rFonts w:ascii="Times New Roman" w:hAnsi="Times New Roman"/>
                <w:i/>
              </w:rPr>
              <w:t xml:space="preserve"> = 10</w:t>
            </w:r>
            <w:r w:rsidRPr="00C63BAB">
              <w:rPr>
                <w:rFonts w:ascii="Times New Roman" w:hAnsi="Times New Roman"/>
                <w:i/>
                <w:vertAlign w:val="superscript"/>
              </w:rPr>
              <w:t>−4</w:t>
            </w:r>
            <w:r w:rsidRPr="00C63BAB">
              <w:rPr>
                <w:rFonts w:ascii="Times New Roman" w:hAnsi="Times New Roman"/>
              </w:rPr>
              <w:t xml:space="preserve">. At the same operating </w:t>
            </w:r>
            <w:r w:rsidR="00D73B2B" w:rsidRPr="00C63BAB">
              <w:rPr>
                <w:rFonts w:ascii="Times New Roman" w:hAnsi="Times New Roman"/>
              </w:rPr>
              <w:t>point, unity gain frequency</w:t>
            </w:r>
            <w:r w:rsidRPr="00C63BAB">
              <w:rPr>
                <w:rFonts w:ascii="Times New Roman" w:hAnsi="Times New Roman"/>
              </w:rPr>
              <w:t xml:space="preserve"> </w:t>
            </w:r>
            <w:proofErr w:type="spellStart"/>
            <w:r w:rsidRPr="00C63BAB">
              <w:rPr>
                <w:rFonts w:ascii="Times New Roman" w:hAnsi="Times New Roman"/>
              </w:rPr>
              <w:t>f</w:t>
            </w:r>
            <w:r w:rsidRPr="00C63BAB">
              <w:rPr>
                <w:rFonts w:ascii="Times New Roman" w:hAnsi="Times New Roman"/>
                <w:vertAlign w:val="subscript"/>
              </w:rPr>
              <w:t>T</w:t>
            </w:r>
            <w:proofErr w:type="spellEnd"/>
            <w:r w:rsidRPr="00C63BAB">
              <w:rPr>
                <w:rFonts w:ascii="Times New Roman" w:hAnsi="Times New Roman"/>
              </w:rPr>
              <w:t xml:space="preserve"> = 50 MHz and C</w:t>
            </w:r>
            <w:r w:rsidR="00911EA7" w:rsidRPr="00C63BAB">
              <w:rPr>
                <w:rFonts w:ascii="Times New Roman" w:hAnsi="Times New Roman"/>
              </w:rPr>
              <w:t xml:space="preserve"> </w:t>
            </w:r>
            <w:r w:rsidR="00911EA7" w:rsidRPr="00C63BAB">
              <w:rPr>
                <w:rFonts w:ascii="Times New Roman" w:hAnsi="Times New Roman"/>
              </w:rPr>
              <w:t>π</w:t>
            </w:r>
            <w:r w:rsidRPr="00C63BAB">
              <w:rPr>
                <w:rFonts w:ascii="Times New Roman" w:hAnsi="Times New Roman"/>
              </w:rPr>
              <w:t xml:space="preserve"> = 3 </w:t>
            </w:r>
            <w:proofErr w:type="spellStart"/>
            <w:r w:rsidRPr="00C63BAB">
              <w:rPr>
                <w:rFonts w:ascii="Times New Roman" w:hAnsi="Times New Roman"/>
              </w:rPr>
              <w:t>pF.</w:t>
            </w:r>
            <w:proofErr w:type="spellEnd"/>
            <w:r w:rsidRPr="00C63BAB">
              <w:rPr>
                <w:rFonts w:ascii="Times New Roman" w:hAnsi="Times New Roman"/>
              </w:rPr>
              <w:t xml:space="preserve"> Compute the values of all the hybrid-</w:t>
            </w:r>
            <w:r w:rsidR="00911EA7" w:rsidRPr="00C63BAB">
              <w:rPr>
                <w:rFonts w:ascii="Times New Roman" w:hAnsi="Times New Roman"/>
              </w:rPr>
              <w:t xml:space="preserve"> </w:t>
            </w:r>
            <w:r w:rsidR="00911EA7" w:rsidRPr="00C63BAB">
              <w:rPr>
                <w:rFonts w:ascii="Times New Roman" w:hAnsi="Times New Roman"/>
              </w:rPr>
              <w:t>π</w:t>
            </w:r>
            <w:r w:rsidR="00911EA7" w:rsidRPr="00C63BAB">
              <w:rPr>
                <w:rFonts w:ascii="Times New Roman" w:hAnsi="Times New Roman"/>
              </w:rPr>
              <w:t xml:space="preserve"> </w:t>
            </w:r>
            <w:r w:rsidRPr="00C63BAB">
              <w:rPr>
                <w:rFonts w:ascii="Times New Roman" w:hAnsi="Times New Roman"/>
              </w:rPr>
              <w:t>parameters.</w:t>
            </w:r>
          </w:p>
        </w:tc>
        <w:tc>
          <w:tcPr>
            <w:tcW w:w="805" w:type="dxa"/>
          </w:tcPr>
          <w:p w14:paraId="46BF93E7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E99CE46" w14:textId="783BEA3B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2D8B269A" w14:textId="08D1A3C3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D73B2B" w:rsidRPr="00C63BAB">
              <w:rPr>
                <w:rFonts w:ascii="Times New Roman" w:hAnsi="Times New Roman"/>
              </w:rPr>
              <w:t>4</w:t>
            </w:r>
          </w:p>
        </w:tc>
      </w:tr>
      <w:tr w:rsidR="00DC6042" w:rsidRPr="00C63BAB" w14:paraId="5B9A23E6" w14:textId="77777777" w:rsidTr="00C63BAB">
        <w:trPr>
          <w:trHeight w:val="20"/>
        </w:trPr>
        <w:tc>
          <w:tcPr>
            <w:tcW w:w="10930" w:type="dxa"/>
            <w:gridSpan w:val="6"/>
          </w:tcPr>
          <w:p w14:paraId="218738C8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C63BAB" w14:paraId="5941510E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43602730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2</w:t>
            </w:r>
          </w:p>
        </w:tc>
        <w:tc>
          <w:tcPr>
            <w:tcW w:w="7604" w:type="dxa"/>
          </w:tcPr>
          <w:p w14:paraId="5ACC4736" w14:textId="6FBB5911" w:rsidR="00DC6042" w:rsidRPr="00C63BAB" w:rsidRDefault="007D2464" w:rsidP="000D2AD1">
            <w:pPr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Draw the hybrid-π common emitter transistor </w:t>
            </w:r>
            <w:r w:rsidR="000D2AD1" w:rsidRPr="00C63BAB">
              <w:rPr>
                <w:rFonts w:ascii="Times New Roman" w:hAnsi="Times New Roman"/>
              </w:rPr>
              <w:t>model, illustrating</w:t>
            </w:r>
            <w:r w:rsidR="007118CC" w:rsidRPr="00C63BAB">
              <w:rPr>
                <w:rFonts w:ascii="Times New Roman" w:hAnsi="Times New Roman"/>
              </w:rPr>
              <w:t xml:space="preserve"> the physical significance of each parameter</w:t>
            </w:r>
            <w:r w:rsidRPr="00C63BAB">
              <w:rPr>
                <w:rFonts w:ascii="Times New Roman" w:hAnsi="Times New Roman"/>
              </w:rPr>
              <w:t xml:space="preserve"> and derive an equation for</w:t>
            </w:r>
            <w:r w:rsidR="000D2AD1" w:rsidRPr="00C63BAB">
              <w:rPr>
                <w:rFonts w:ascii="Times New Roman" w:hAnsi="Times New Roman"/>
              </w:rPr>
              <w:t xml:space="preserve"> the</w:t>
            </w:r>
            <w:r w:rsidRPr="00C63BAB">
              <w:rPr>
                <w:rFonts w:ascii="Times New Roman" w:hAnsi="Times New Roman"/>
              </w:rPr>
              <w:t xml:space="preserve"> beta cut-off frequency.</w:t>
            </w:r>
          </w:p>
        </w:tc>
        <w:tc>
          <w:tcPr>
            <w:tcW w:w="805" w:type="dxa"/>
          </w:tcPr>
          <w:p w14:paraId="69D4B63C" w14:textId="77777777" w:rsidR="00DC6042" w:rsidRPr="00C63BAB" w:rsidRDefault="00700BD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206010E9" w14:textId="2D95C70E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</w:tcPr>
          <w:p w14:paraId="207590D0" w14:textId="7CD8EF51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762C70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6512A816" w14:textId="77777777" w:rsidTr="00C63BAB">
        <w:trPr>
          <w:trHeight w:val="20"/>
        </w:trPr>
        <w:tc>
          <w:tcPr>
            <w:tcW w:w="10930" w:type="dxa"/>
            <w:gridSpan w:val="6"/>
          </w:tcPr>
          <w:p w14:paraId="39CF6997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DC6042" w:rsidRPr="00C63BAB" w14:paraId="54F351ED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17C732DB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3</w:t>
            </w:r>
          </w:p>
        </w:tc>
        <w:tc>
          <w:tcPr>
            <w:tcW w:w="7604" w:type="dxa"/>
          </w:tcPr>
          <w:p w14:paraId="4FF6AD63" w14:textId="2B9A0E90" w:rsidR="00DC6042" w:rsidRPr="00C63BAB" w:rsidRDefault="000E5984" w:rsidP="000D2AD1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Discuss the procedure </w:t>
            </w:r>
            <w:r w:rsidR="000D2AD1" w:rsidRPr="00C63BAB">
              <w:rPr>
                <w:rFonts w:ascii="Times New Roman" w:hAnsi="Times New Roman"/>
              </w:rPr>
              <w:t>for</w:t>
            </w:r>
            <w:r w:rsidRPr="00C63BAB">
              <w:rPr>
                <w:rFonts w:ascii="Times New Roman" w:hAnsi="Times New Roman"/>
              </w:rPr>
              <w:t xml:space="preserve"> frequency response analysis of multi-stage amplifiers.</w:t>
            </w:r>
          </w:p>
        </w:tc>
        <w:tc>
          <w:tcPr>
            <w:tcW w:w="805" w:type="dxa"/>
          </w:tcPr>
          <w:p w14:paraId="456680C9" w14:textId="77777777" w:rsidR="00DC6042" w:rsidRPr="00C63BAB" w:rsidRDefault="00700BD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8678659" w14:textId="66023408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0699CA52" w14:textId="2961F26F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2B71CE2D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159ADC66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7105ECB9" w14:textId="77777777" w:rsidR="00DC6042" w:rsidRPr="00C63BAB" w:rsidRDefault="00211626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Write short notes on class-C power amplifiers.</w:t>
            </w:r>
          </w:p>
        </w:tc>
        <w:tc>
          <w:tcPr>
            <w:tcW w:w="805" w:type="dxa"/>
          </w:tcPr>
          <w:p w14:paraId="0B5773D7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503B1AF" w14:textId="7D930FD6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69C4515A" w14:textId="2D9E577B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2AC8F4EB" w14:textId="77777777" w:rsidTr="00C63BAB">
        <w:trPr>
          <w:trHeight w:val="20"/>
        </w:trPr>
        <w:tc>
          <w:tcPr>
            <w:tcW w:w="10930" w:type="dxa"/>
            <w:gridSpan w:val="6"/>
          </w:tcPr>
          <w:p w14:paraId="47FF5E14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C63BAB" w14:paraId="56071D14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7A689211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4</w:t>
            </w:r>
          </w:p>
        </w:tc>
        <w:tc>
          <w:tcPr>
            <w:tcW w:w="7604" w:type="dxa"/>
          </w:tcPr>
          <w:p w14:paraId="18B886F2" w14:textId="77777777" w:rsidR="00DC6042" w:rsidRPr="00C63BAB" w:rsidRDefault="00DF1920" w:rsidP="00DF1920">
            <w:pPr>
              <w:pStyle w:val="ListParagraph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Explain the functional operation of class-B push pull power amplifier and derive an equation for conversion efficiency for the same circuit.</w:t>
            </w:r>
          </w:p>
        </w:tc>
        <w:tc>
          <w:tcPr>
            <w:tcW w:w="805" w:type="dxa"/>
          </w:tcPr>
          <w:p w14:paraId="7A1DB39F" w14:textId="77777777" w:rsidR="00DC6042" w:rsidRPr="00C63BAB" w:rsidRDefault="00700BD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6080E66D" w14:textId="0DD38B64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2</w:t>
            </w:r>
          </w:p>
        </w:tc>
        <w:tc>
          <w:tcPr>
            <w:tcW w:w="806" w:type="dxa"/>
          </w:tcPr>
          <w:p w14:paraId="4C14D39D" w14:textId="7A56AA51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0D2AD1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3A212ACF" w14:textId="77777777" w:rsidTr="00C63BAB">
        <w:trPr>
          <w:trHeight w:val="20"/>
        </w:trPr>
        <w:tc>
          <w:tcPr>
            <w:tcW w:w="10930" w:type="dxa"/>
            <w:gridSpan w:val="6"/>
          </w:tcPr>
          <w:p w14:paraId="69F36972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DC6042" w:rsidRPr="00C63BAB" w14:paraId="30F70AEC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25740C5C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</w:t>
            </w:r>
          </w:p>
        </w:tc>
        <w:tc>
          <w:tcPr>
            <w:tcW w:w="7604" w:type="dxa"/>
          </w:tcPr>
          <w:p w14:paraId="700AF1FF" w14:textId="77777777" w:rsidR="00DC6042" w:rsidRPr="00C63BAB" w:rsidRDefault="00A87D3F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Find the response of a high pass RC circuit for an input of step signal.</w:t>
            </w:r>
          </w:p>
        </w:tc>
        <w:tc>
          <w:tcPr>
            <w:tcW w:w="805" w:type="dxa"/>
          </w:tcPr>
          <w:p w14:paraId="6EF2B5E6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03938E7" w14:textId="07973E8B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5E48FBF7" w14:textId="0CAA52D0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0D2AD1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56C83309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106AD18F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6CF61BE9" w14:textId="27011363" w:rsidR="00DC6042" w:rsidRPr="00C63BAB" w:rsidRDefault="006B7CFE" w:rsidP="00AF111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Give the operatio</w:t>
            </w:r>
            <w:r w:rsidR="00644EF3" w:rsidRPr="00C63BAB">
              <w:rPr>
                <w:rFonts w:ascii="Times New Roman" w:hAnsi="Times New Roman"/>
              </w:rPr>
              <w:t xml:space="preserve">nal principle and applications </w:t>
            </w:r>
            <w:r w:rsidRPr="00C63BAB">
              <w:rPr>
                <w:rFonts w:ascii="Times New Roman" w:hAnsi="Times New Roman"/>
              </w:rPr>
              <w:t xml:space="preserve">of basic </w:t>
            </w:r>
            <w:r w:rsidR="00AF1113" w:rsidRPr="00C63BAB">
              <w:rPr>
                <w:rFonts w:ascii="Times New Roman" w:hAnsi="Times New Roman"/>
              </w:rPr>
              <w:t xml:space="preserve">positive </w:t>
            </w:r>
            <w:r w:rsidRPr="00C63BAB">
              <w:rPr>
                <w:rFonts w:ascii="Times New Roman" w:hAnsi="Times New Roman"/>
              </w:rPr>
              <w:t>clamper circuit.</w:t>
            </w:r>
          </w:p>
        </w:tc>
        <w:tc>
          <w:tcPr>
            <w:tcW w:w="805" w:type="dxa"/>
          </w:tcPr>
          <w:p w14:paraId="3899A5FE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981CDEC" w14:textId="50470B59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03C5CFF9" w14:textId="5B489735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0D2AD1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0A999F37" w14:textId="77777777" w:rsidTr="00C63BAB">
        <w:trPr>
          <w:trHeight w:val="20"/>
        </w:trPr>
        <w:tc>
          <w:tcPr>
            <w:tcW w:w="10930" w:type="dxa"/>
            <w:gridSpan w:val="6"/>
          </w:tcPr>
          <w:p w14:paraId="595AC738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C63BAB" w14:paraId="64141F06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427DBBB9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6</w:t>
            </w:r>
          </w:p>
        </w:tc>
        <w:tc>
          <w:tcPr>
            <w:tcW w:w="7604" w:type="dxa"/>
          </w:tcPr>
          <w:p w14:paraId="6C9791A1" w14:textId="77777777" w:rsidR="00DC6042" w:rsidRPr="00C63BAB" w:rsidRDefault="007D2093" w:rsidP="007D2093">
            <w:pPr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With necessary circuit diagram and waveforms describe the operation of </w:t>
            </w:r>
            <w:r w:rsidR="00BA6227" w:rsidRPr="00C63BAB">
              <w:rPr>
                <w:rFonts w:ascii="Times New Roman" w:hAnsi="Times New Roman"/>
              </w:rPr>
              <w:t xml:space="preserve">diode </w:t>
            </w:r>
            <w:r w:rsidRPr="00C63BAB">
              <w:rPr>
                <w:rFonts w:ascii="Times New Roman" w:eastAsiaTheme="minorHAnsi" w:hAnsi="Times New Roman"/>
              </w:rPr>
              <w:t>clipping at two independent levels.</w:t>
            </w:r>
          </w:p>
        </w:tc>
        <w:tc>
          <w:tcPr>
            <w:tcW w:w="805" w:type="dxa"/>
          </w:tcPr>
          <w:p w14:paraId="0DBABD23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4FF68DB4" w14:textId="508B3FA8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3</w:t>
            </w:r>
          </w:p>
        </w:tc>
        <w:tc>
          <w:tcPr>
            <w:tcW w:w="806" w:type="dxa"/>
          </w:tcPr>
          <w:p w14:paraId="40A70FC0" w14:textId="50DBB8AA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0EA24A49" w14:textId="77777777" w:rsidTr="00C63BAB">
        <w:trPr>
          <w:trHeight w:val="20"/>
        </w:trPr>
        <w:tc>
          <w:tcPr>
            <w:tcW w:w="10930" w:type="dxa"/>
            <w:gridSpan w:val="6"/>
          </w:tcPr>
          <w:p w14:paraId="72F7270E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DC6042" w:rsidRPr="00C63BAB" w14:paraId="60ED1F2B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0308924A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7</w:t>
            </w:r>
          </w:p>
        </w:tc>
        <w:tc>
          <w:tcPr>
            <w:tcW w:w="7604" w:type="dxa"/>
          </w:tcPr>
          <w:p w14:paraId="7AE0C419" w14:textId="77777777" w:rsidR="00DC6042" w:rsidRPr="00C63BAB" w:rsidRDefault="00A26CB2" w:rsidP="00A26CB2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Draw and explain the functional block diagram of basic operational amplifier.</w:t>
            </w:r>
          </w:p>
        </w:tc>
        <w:tc>
          <w:tcPr>
            <w:tcW w:w="805" w:type="dxa"/>
          </w:tcPr>
          <w:p w14:paraId="1BCFDB2A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01789D7" w14:textId="0915E035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720FBDB1" w14:textId="1848283A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4C551D14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03D195CF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1A6CC9DE" w14:textId="77777777" w:rsidR="00DC6042" w:rsidRPr="00C63BAB" w:rsidRDefault="00A26CB2" w:rsidP="00A26CB2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Illustra</w:t>
            </w:r>
            <w:r w:rsidR="006C1D89" w:rsidRPr="00C63BAB">
              <w:rPr>
                <w:rFonts w:ascii="Times New Roman" w:hAnsi="Times New Roman"/>
              </w:rPr>
              <w:t xml:space="preserve">te the DC, </w:t>
            </w:r>
            <w:r w:rsidRPr="00C63BAB">
              <w:rPr>
                <w:rFonts w:ascii="Times New Roman" w:hAnsi="Times New Roman"/>
              </w:rPr>
              <w:t xml:space="preserve">AC characteristics </w:t>
            </w:r>
            <w:r w:rsidR="006C1D89" w:rsidRPr="00C63BAB">
              <w:rPr>
                <w:rFonts w:ascii="Times New Roman" w:hAnsi="Times New Roman"/>
              </w:rPr>
              <w:t xml:space="preserve">and operating modes </w:t>
            </w:r>
            <w:r w:rsidRPr="00C63BAB">
              <w:rPr>
                <w:rFonts w:ascii="Times New Roman" w:hAnsi="Times New Roman"/>
              </w:rPr>
              <w:t xml:space="preserve">of </w:t>
            </w:r>
            <w:r w:rsidR="006C1D89" w:rsidRPr="00C63BAB">
              <w:rPr>
                <w:rFonts w:ascii="Times New Roman" w:hAnsi="Times New Roman"/>
              </w:rPr>
              <w:t xml:space="preserve">a </w:t>
            </w:r>
            <w:r w:rsidRPr="00C63BAB">
              <w:rPr>
                <w:rFonts w:ascii="Times New Roman" w:hAnsi="Times New Roman"/>
              </w:rPr>
              <w:t xml:space="preserve">typical operational amplifier. </w:t>
            </w:r>
          </w:p>
        </w:tc>
        <w:tc>
          <w:tcPr>
            <w:tcW w:w="805" w:type="dxa"/>
          </w:tcPr>
          <w:p w14:paraId="5A890ECE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709E7C6" w14:textId="2747125E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320D8932" w14:textId="233C0413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2</w:t>
            </w:r>
          </w:p>
        </w:tc>
      </w:tr>
      <w:tr w:rsidR="00DC6042" w:rsidRPr="00C63BAB" w14:paraId="3217798D" w14:textId="77777777" w:rsidTr="00C63BAB">
        <w:trPr>
          <w:trHeight w:val="20"/>
        </w:trPr>
        <w:tc>
          <w:tcPr>
            <w:tcW w:w="10930" w:type="dxa"/>
            <w:gridSpan w:val="6"/>
          </w:tcPr>
          <w:p w14:paraId="784960E7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C63BAB" w14:paraId="0BD3AF8F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499EE4F9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8</w:t>
            </w:r>
          </w:p>
        </w:tc>
        <w:tc>
          <w:tcPr>
            <w:tcW w:w="7604" w:type="dxa"/>
          </w:tcPr>
          <w:p w14:paraId="6FC2FA9F" w14:textId="77777777" w:rsidR="00DC6042" w:rsidRPr="00C63BAB" w:rsidRDefault="00D64359" w:rsidP="00D64359">
            <w:pPr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Derive an equation for ON-time and OFF-time of a square waveform generated using operation amplifier.</w:t>
            </w:r>
          </w:p>
        </w:tc>
        <w:tc>
          <w:tcPr>
            <w:tcW w:w="805" w:type="dxa"/>
          </w:tcPr>
          <w:p w14:paraId="2615A19F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26E60DFB" w14:textId="6C987411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4</w:t>
            </w:r>
          </w:p>
        </w:tc>
        <w:tc>
          <w:tcPr>
            <w:tcW w:w="806" w:type="dxa"/>
          </w:tcPr>
          <w:p w14:paraId="62B31905" w14:textId="50751FEC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299FAD78" w14:textId="77777777" w:rsidTr="00C63BAB">
        <w:trPr>
          <w:trHeight w:val="20"/>
        </w:trPr>
        <w:tc>
          <w:tcPr>
            <w:tcW w:w="10930" w:type="dxa"/>
            <w:gridSpan w:val="6"/>
          </w:tcPr>
          <w:p w14:paraId="5302B326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DC6042" w:rsidRPr="00C63BAB" w14:paraId="319871DC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6DCEA750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9</w:t>
            </w:r>
          </w:p>
        </w:tc>
        <w:tc>
          <w:tcPr>
            <w:tcW w:w="7604" w:type="dxa"/>
          </w:tcPr>
          <w:p w14:paraId="2BF59649" w14:textId="6F5178D4" w:rsidR="00D50603" w:rsidRPr="00C63BAB" w:rsidRDefault="002275AA" w:rsidP="00AF1113">
            <w:pPr>
              <w:pStyle w:val="ListParagraph"/>
              <w:numPr>
                <w:ilvl w:val="0"/>
                <w:numId w:val="20"/>
              </w:numPr>
              <w:ind w:left="392"/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With necessary circuit diagram discuss the operation of weighted resistor DAC.</w:t>
            </w:r>
          </w:p>
        </w:tc>
        <w:tc>
          <w:tcPr>
            <w:tcW w:w="805" w:type="dxa"/>
          </w:tcPr>
          <w:p w14:paraId="0793297E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3AB7861" w14:textId="2FA99ACD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5435DE27" w14:textId="38568477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7B3635BA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4054C9C8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0FCDD4BA" w14:textId="68D722F0" w:rsidR="00DC6042" w:rsidRPr="00C63BAB" w:rsidRDefault="00AF1113" w:rsidP="00AF1113">
            <w:pPr>
              <w:jc w:val="both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b) </w:t>
            </w:r>
            <w:r w:rsidR="00292796" w:rsidRPr="00C63BAB">
              <w:rPr>
                <w:rFonts w:ascii="Times New Roman" w:hAnsi="Times New Roman"/>
              </w:rPr>
              <w:t>Explain the operational principle of s</w:t>
            </w:r>
            <w:r w:rsidR="00B93633" w:rsidRPr="00C63BAB">
              <w:rPr>
                <w:rFonts w:ascii="Times New Roman" w:hAnsi="Times New Roman"/>
              </w:rPr>
              <w:t>uccessive approximation type ADC</w:t>
            </w:r>
            <w:r w:rsidR="00292796" w:rsidRPr="00C63BAB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66669997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91F34A3" w14:textId="18A4703C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0D331195" w14:textId="6A249A00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A227E7" w:rsidRPr="00C63BAB">
              <w:rPr>
                <w:rFonts w:ascii="Times New Roman" w:hAnsi="Times New Roman"/>
              </w:rPr>
              <w:t>3</w:t>
            </w:r>
          </w:p>
        </w:tc>
      </w:tr>
      <w:tr w:rsidR="00DC6042" w:rsidRPr="00C63BAB" w14:paraId="54FF7E02" w14:textId="77777777" w:rsidTr="00C63BAB">
        <w:trPr>
          <w:trHeight w:val="20"/>
        </w:trPr>
        <w:tc>
          <w:tcPr>
            <w:tcW w:w="10930" w:type="dxa"/>
            <w:gridSpan w:val="6"/>
          </w:tcPr>
          <w:p w14:paraId="69B80E0A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63BAB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DC6042" w:rsidRPr="00C63BAB" w14:paraId="1EEDD907" w14:textId="77777777" w:rsidTr="00C63BAB">
        <w:trPr>
          <w:gridAfter w:val="1"/>
          <w:wAfter w:w="8" w:type="dxa"/>
          <w:trHeight w:val="20"/>
        </w:trPr>
        <w:tc>
          <w:tcPr>
            <w:tcW w:w="902" w:type="dxa"/>
          </w:tcPr>
          <w:p w14:paraId="6891ED8A" w14:textId="77777777" w:rsidR="00DC6042" w:rsidRPr="00C63BAB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</w:t>
            </w:r>
          </w:p>
        </w:tc>
        <w:tc>
          <w:tcPr>
            <w:tcW w:w="7604" w:type="dxa"/>
          </w:tcPr>
          <w:p w14:paraId="4152A6AB" w14:textId="77777777" w:rsidR="00DC6042" w:rsidRPr="00C63BAB" w:rsidRDefault="00292796" w:rsidP="00292796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 xml:space="preserve">Illustrate the design of </w:t>
            </w:r>
            <w:proofErr w:type="spellStart"/>
            <w:r w:rsidRPr="00C63BAB">
              <w:rPr>
                <w:rFonts w:ascii="Times New Roman" w:hAnsi="Times New Roman"/>
              </w:rPr>
              <w:t>astable</w:t>
            </w:r>
            <w:proofErr w:type="spellEnd"/>
            <w:r w:rsidRPr="00C63BAB">
              <w:rPr>
                <w:rFonts w:ascii="Times New Roman" w:hAnsi="Times New Roman"/>
              </w:rPr>
              <w:t xml:space="preserve"> multi-vibrator using 555 </w:t>
            </w:r>
            <w:proofErr w:type="gramStart"/>
            <w:r w:rsidRPr="00C63BAB">
              <w:rPr>
                <w:rFonts w:ascii="Times New Roman" w:hAnsi="Times New Roman"/>
              </w:rPr>
              <w:t>timer</w:t>
            </w:r>
            <w:proofErr w:type="gramEnd"/>
            <w:r w:rsidRPr="00C63BAB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1AD0B84D" w14:textId="77777777" w:rsidR="00DC6042" w:rsidRPr="00C63BAB" w:rsidRDefault="00DC6042" w:rsidP="00420F53">
            <w:pPr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43B3511" w14:textId="77726564" w:rsidR="00DC6042" w:rsidRPr="00C63BAB" w:rsidRDefault="00273B68" w:rsidP="00762C70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CO-</w:t>
            </w:r>
            <w:r w:rsidR="00762C70" w:rsidRPr="00C63BAB">
              <w:rPr>
                <w:rFonts w:ascii="Times New Roman" w:hAnsi="Times New Roman"/>
              </w:rPr>
              <w:t>5</w:t>
            </w:r>
          </w:p>
        </w:tc>
        <w:tc>
          <w:tcPr>
            <w:tcW w:w="806" w:type="dxa"/>
          </w:tcPr>
          <w:p w14:paraId="7E6FB7DF" w14:textId="25AA8AB2" w:rsidR="00DC6042" w:rsidRPr="00C63BAB" w:rsidRDefault="00273B68" w:rsidP="00A227E7">
            <w:pPr>
              <w:jc w:val="center"/>
              <w:rPr>
                <w:rFonts w:ascii="Times New Roman" w:hAnsi="Times New Roman"/>
              </w:rPr>
            </w:pPr>
            <w:r w:rsidRPr="00C63BAB">
              <w:rPr>
                <w:rFonts w:ascii="Times New Roman" w:hAnsi="Times New Roman"/>
              </w:rPr>
              <w:t>BL-</w:t>
            </w:r>
            <w:r w:rsidR="002855D9" w:rsidRPr="00C63BAB">
              <w:rPr>
                <w:rFonts w:ascii="Times New Roman" w:hAnsi="Times New Roman"/>
              </w:rPr>
              <w:t>3</w:t>
            </w:r>
          </w:p>
        </w:tc>
      </w:tr>
      <w:bookmarkEnd w:id="0"/>
    </w:tbl>
    <w:p w14:paraId="25ABB47E" w14:textId="77777777" w:rsidR="00AE344D" w:rsidRPr="00C63BAB" w:rsidRDefault="00AE344D" w:rsidP="00420F53">
      <w:pPr>
        <w:spacing w:after="0" w:line="240" w:lineRule="auto"/>
        <w:jc w:val="center"/>
        <w:rPr>
          <w:rFonts w:ascii="Times New Roman" w:hAnsi="Times New Roman"/>
        </w:rPr>
      </w:pPr>
    </w:p>
    <w:p w14:paraId="4737FC2C" w14:textId="77777777" w:rsidR="00E76059" w:rsidRPr="00273B68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B68">
        <w:rPr>
          <w:rFonts w:ascii="Times New Roman" w:hAnsi="Times New Roman"/>
          <w:sz w:val="24"/>
          <w:szCs w:val="24"/>
        </w:rPr>
        <w:t>****</w:t>
      </w:r>
    </w:p>
    <w:sectPr w:rsidR="00E76059" w:rsidRPr="00273B68" w:rsidSect="00C63BAB">
      <w:footerReference w:type="default" r:id="rId8"/>
      <w:pgSz w:w="11906" w:h="16838"/>
      <w:pgMar w:top="284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83652" w14:textId="77777777" w:rsidR="00CE2A7C" w:rsidRDefault="00CE2A7C" w:rsidP="00273B68">
      <w:pPr>
        <w:spacing w:after="0" w:line="240" w:lineRule="auto"/>
      </w:pPr>
      <w:r>
        <w:separator/>
      </w:r>
    </w:p>
  </w:endnote>
  <w:endnote w:type="continuationSeparator" w:id="0">
    <w:p w14:paraId="7DB1A45E" w14:textId="77777777" w:rsidR="00CE2A7C" w:rsidRDefault="00CE2A7C" w:rsidP="0027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77445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2CD54C7" w14:textId="4286AEB2" w:rsidR="00273B68" w:rsidRDefault="00273B6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3B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63BAB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7D1224F6" w14:textId="77777777" w:rsidR="00273B68" w:rsidRDefault="00273B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04744" w14:textId="77777777" w:rsidR="00CE2A7C" w:rsidRDefault="00CE2A7C" w:rsidP="00273B68">
      <w:pPr>
        <w:spacing w:after="0" w:line="240" w:lineRule="auto"/>
      </w:pPr>
      <w:r>
        <w:separator/>
      </w:r>
    </w:p>
  </w:footnote>
  <w:footnote w:type="continuationSeparator" w:id="0">
    <w:p w14:paraId="5F7435B9" w14:textId="77777777" w:rsidR="00CE2A7C" w:rsidRDefault="00CE2A7C" w:rsidP="00273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4DEA6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60FB2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6"/>
  </w:num>
  <w:num w:numId="5">
    <w:abstractNumId w:val="8"/>
  </w:num>
  <w:num w:numId="6">
    <w:abstractNumId w:val="19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4"/>
  </w:num>
  <w:num w:numId="14">
    <w:abstractNumId w:val="15"/>
  </w:num>
  <w:num w:numId="15">
    <w:abstractNumId w:val="18"/>
  </w:num>
  <w:num w:numId="16">
    <w:abstractNumId w:val="2"/>
  </w:num>
  <w:num w:numId="17">
    <w:abstractNumId w:val="4"/>
  </w:num>
  <w:num w:numId="18">
    <w:abstractNumId w:val="13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D2AD1"/>
    <w:rsid w:val="000E5984"/>
    <w:rsid w:val="00136458"/>
    <w:rsid w:val="001551FF"/>
    <w:rsid w:val="001F088C"/>
    <w:rsid w:val="00211626"/>
    <w:rsid w:val="002275AA"/>
    <w:rsid w:val="00273B68"/>
    <w:rsid w:val="002855D9"/>
    <w:rsid w:val="00292796"/>
    <w:rsid w:val="002B0C16"/>
    <w:rsid w:val="002F3CD3"/>
    <w:rsid w:val="00420F53"/>
    <w:rsid w:val="004A4C30"/>
    <w:rsid w:val="004C35C5"/>
    <w:rsid w:val="004C661B"/>
    <w:rsid w:val="0052281E"/>
    <w:rsid w:val="00523804"/>
    <w:rsid w:val="005536AD"/>
    <w:rsid w:val="00644EF3"/>
    <w:rsid w:val="006615FA"/>
    <w:rsid w:val="006B7CFE"/>
    <w:rsid w:val="006C1D89"/>
    <w:rsid w:val="006D6ACF"/>
    <w:rsid w:val="006E21DA"/>
    <w:rsid w:val="00700BD2"/>
    <w:rsid w:val="007118CC"/>
    <w:rsid w:val="00744D23"/>
    <w:rsid w:val="00762C70"/>
    <w:rsid w:val="00777D0A"/>
    <w:rsid w:val="007B42A3"/>
    <w:rsid w:val="007C35C0"/>
    <w:rsid w:val="007D2093"/>
    <w:rsid w:val="007D2464"/>
    <w:rsid w:val="007F08D9"/>
    <w:rsid w:val="008518FA"/>
    <w:rsid w:val="008C3F57"/>
    <w:rsid w:val="00901391"/>
    <w:rsid w:val="00911EA7"/>
    <w:rsid w:val="00972C70"/>
    <w:rsid w:val="009B157A"/>
    <w:rsid w:val="009C107F"/>
    <w:rsid w:val="00A227E7"/>
    <w:rsid w:val="00A26CB2"/>
    <w:rsid w:val="00A84344"/>
    <w:rsid w:val="00A87D3F"/>
    <w:rsid w:val="00AE344D"/>
    <w:rsid w:val="00AF1113"/>
    <w:rsid w:val="00B315E7"/>
    <w:rsid w:val="00B91546"/>
    <w:rsid w:val="00B93633"/>
    <w:rsid w:val="00BA6227"/>
    <w:rsid w:val="00C63BAB"/>
    <w:rsid w:val="00C95A20"/>
    <w:rsid w:val="00CA27D5"/>
    <w:rsid w:val="00CE2A7C"/>
    <w:rsid w:val="00D50603"/>
    <w:rsid w:val="00D64359"/>
    <w:rsid w:val="00D73B2B"/>
    <w:rsid w:val="00DC6042"/>
    <w:rsid w:val="00DE56B8"/>
    <w:rsid w:val="00DE6D9A"/>
    <w:rsid w:val="00DF1920"/>
    <w:rsid w:val="00DF338D"/>
    <w:rsid w:val="00E151A7"/>
    <w:rsid w:val="00E76059"/>
    <w:rsid w:val="00E908DB"/>
    <w:rsid w:val="00FE60AA"/>
    <w:rsid w:val="00F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F5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73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B6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3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B68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73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B6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3B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B68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63</cp:revision>
  <cp:lastPrinted>2026-02-04T12:07:00Z</cp:lastPrinted>
  <dcterms:created xsi:type="dcterms:W3CDTF">2026-01-23T05:41:00Z</dcterms:created>
  <dcterms:modified xsi:type="dcterms:W3CDTF">2026-05-29T07:32:00Z</dcterms:modified>
</cp:coreProperties>
</file>